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0D44" w14:textId="5C885B1B" w:rsidR="00356CA4" w:rsidRPr="00356CA4" w:rsidRDefault="00356CA4" w:rsidP="00356CA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56CA4">
        <w:rPr>
          <w:rFonts w:ascii="Arial" w:hAnsi="Arial" w:cs="Arial"/>
          <w:b/>
          <w:bCs/>
          <w:sz w:val="36"/>
          <w:szCs w:val="36"/>
        </w:rPr>
        <w:t>APPLICATION FORM</w:t>
      </w:r>
      <w:r w:rsidR="00E82B0C">
        <w:rPr>
          <w:rFonts w:ascii="Arial" w:hAnsi="Arial" w:cs="Arial"/>
          <w:b/>
          <w:bCs/>
          <w:sz w:val="36"/>
          <w:szCs w:val="36"/>
        </w:rPr>
        <w:t xml:space="preserve"> 2024-25</w:t>
      </w:r>
    </w:p>
    <w:p w14:paraId="5FD7BA53" w14:textId="349DEF31" w:rsidR="00356CA4" w:rsidRDefault="00356CA4" w:rsidP="00356CA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Kent Invicta Chamber of Commerce</w:t>
      </w:r>
      <w:r w:rsidRPr="00356CA4">
        <w:rPr>
          <w:rFonts w:ascii="Arial" w:hAnsi="Arial" w:cs="Arial"/>
          <w:bCs/>
          <w:sz w:val="24"/>
          <w:szCs w:val="24"/>
        </w:rPr>
        <w:t xml:space="preserve">: Charity </w:t>
      </w:r>
      <w:r>
        <w:rPr>
          <w:rFonts w:ascii="Arial" w:hAnsi="Arial" w:cs="Arial"/>
          <w:bCs/>
          <w:sz w:val="24"/>
          <w:szCs w:val="24"/>
        </w:rPr>
        <w:t xml:space="preserve">Partner </w:t>
      </w:r>
      <w:r w:rsidRPr="00356CA4">
        <w:rPr>
          <w:rFonts w:ascii="Arial" w:hAnsi="Arial" w:cs="Arial"/>
          <w:bCs/>
          <w:sz w:val="24"/>
          <w:szCs w:val="24"/>
        </w:rPr>
        <w:t>of the Year</w:t>
      </w:r>
    </w:p>
    <w:p w14:paraId="47CA8BBC" w14:textId="77777777" w:rsidR="00356CA4" w:rsidRPr="00356CA4" w:rsidRDefault="00356CA4" w:rsidP="00356CA4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782" w:type="dxa"/>
        <w:tblInd w:w="-702" w:type="dxa"/>
        <w:tblLook w:val="04A0" w:firstRow="1" w:lastRow="0" w:firstColumn="1" w:lastColumn="0" w:noHBand="0" w:noVBand="1"/>
      </w:tblPr>
      <w:tblGrid>
        <w:gridCol w:w="2488"/>
        <w:gridCol w:w="8294"/>
      </w:tblGrid>
      <w:tr w:rsidR="00356CA4" w:rsidRPr="00356CA4" w14:paraId="3949FF47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D13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7AD377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>Contact name</w:t>
            </w:r>
          </w:p>
          <w:p w14:paraId="600F1C86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589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9ACA71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552A71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6CA4" w:rsidRPr="00356CA4" w14:paraId="69E1BB07" w14:textId="77777777" w:rsidTr="00353D9E">
        <w:trPr>
          <w:trHeight w:val="532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28B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7B50D6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  <w:p w14:paraId="77D9029F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88A5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F4F796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CB0092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6CA4" w:rsidRPr="00356CA4" w14:paraId="41BF4AB6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DB28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743851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>Office number</w:t>
            </w:r>
          </w:p>
          <w:p w14:paraId="5BA14A66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620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4DB91E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C39887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6CA4" w:rsidRPr="00356CA4" w14:paraId="6CE0F360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F86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6EC57D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>Mobile number</w:t>
            </w:r>
          </w:p>
          <w:p w14:paraId="299B3623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B94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F565D1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4FCFBB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6CA4" w:rsidRPr="00356CA4" w14:paraId="6B4D53AC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9DCB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E32838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>Charity name</w:t>
            </w:r>
          </w:p>
          <w:p w14:paraId="288AE461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6A0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048CB8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97143C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F00DC7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6CA4" w:rsidRPr="00356CA4" w14:paraId="4C65A811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929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8AAE1E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>Charity address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A5E4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56F25F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9CF87D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F57BF3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A0D706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6CA4" w:rsidRPr="00356CA4" w14:paraId="015F337B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86D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31EF27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>Date established</w:t>
            </w:r>
          </w:p>
          <w:p w14:paraId="65B060E4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DBC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8A1625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8062E8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6CA4" w:rsidRPr="00356CA4" w14:paraId="2B383F32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6F4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19DAFE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>Number of employees</w:t>
            </w:r>
          </w:p>
          <w:p w14:paraId="29F32B1A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C6A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1FA2A5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AF82C3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6CA4" w:rsidRPr="00356CA4" w14:paraId="36523A3F" w14:textId="77777777" w:rsidTr="00353D9E">
        <w:trPr>
          <w:trHeight w:val="61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82A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F4C32B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Nature of charity i.e. the charity’s  mission 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4680" w14:textId="09DA68FF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FAB4AA" w14:textId="1EF18FD0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26DEED" w14:textId="5243050F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25FDEB" w14:textId="7C8B08AB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D88253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CD7C56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27AEEF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6EC970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329386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6CA4" w:rsidRPr="00356CA4" w14:paraId="1261AB31" w14:textId="77777777" w:rsidTr="00353D9E">
        <w:trPr>
          <w:trHeight w:val="71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011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B95319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>Charity No.</w:t>
            </w:r>
          </w:p>
          <w:p w14:paraId="40B5C564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8F8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6CA4" w:rsidRPr="00356CA4" w14:paraId="7045C49E" w14:textId="77777777" w:rsidTr="00353D9E">
        <w:trPr>
          <w:trHeight w:val="93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3A03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4B5C4F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>What is the charity’s biggest achievement to date?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06A9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095192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8B0F26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D11F17" w14:textId="190CB43F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6BA5BD" w14:textId="388A8B2D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0A0821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A2799E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3625E0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206815" w14:textId="2CD9F26E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6CA4" w:rsidRPr="00356CA4" w14:paraId="0B39CCD3" w14:textId="77777777" w:rsidTr="00353D9E">
        <w:trPr>
          <w:trHeight w:val="122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D2E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F60A3F" w14:textId="29C939CB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charity have any flagship events that you would like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Kent Invicta C</w:t>
            </w: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>hamber to get involved with?</w:t>
            </w:r>
          </w:p>
          <w:p w14:paraId="15F3F93E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77A5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D3D0A7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F87D18" w14:textId="39E6981B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660D89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E3E72B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285A94" w14:textId="7777777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246C09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65D646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27A035" w14:textId="1B515CE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6CA4" w:rsidRPr="00356CA4" w14:paraId="78658E09" w14:textId="77777777" w:rsidTr="00353D9E">
        <w:trPr>
          <w:trHeight w:val="2179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7DA4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A7CD44" w14:textId="70BE346F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does your charity currently do to engage with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Kent</w:t>
            </w: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business community?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FA9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09AA43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B76E08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8D0180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589BF7" w14:textId="0C2236C9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9C73B8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A9BC38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EDD751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7A8C50" w14:textId="29A67BF3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6CA4" w:rsidRPr="00356CA4" w14:paraId="67F6F7C6" w14:textId="77777777" w:rsidTr="00353D9E">
        <w:trPr>
          <w:trHeight w:val="154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938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81895" w14:textId="77777777" w:rsidR="00356CA4" w:rsidRPr="00356CA4" w:rsidRDefault="00356CA4" w:rsidP="00353D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CA4">
              <w:rPr>
                <w:rFonts w:ascii="Arial" w:hAnsi="Arial" w:cs="Arial"/>
                <w:b/>
                <w:bCs/>
                <w:sz w:val="24"/>
                <w:szCs w:val="24"/>
              </w:rPr>
              <w:t>How would you utilise this opportunity?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011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57282F" w14:textId="6810243F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4B6CE3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BF641D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0003A7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2AB308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493D1B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197E4C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E55F6C" w14:textId="77777777" w:rsid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63BA83" w14:textId="750EE147" w:rsidR="00356CA4" w:rsidRPr="00356CA4" w:rsidRDefault="00356CA4" w:rsidP="00353D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2783C43" w14:textId="4BEE6C27" w:rsidR="006D4A2B" w:rsidRDefault="006D4A2B" w:rsidP="00356CA4"/>
    <w:p w14:paraId="29D0694A" w14:textId="77777777" w:rsidR="00356CA4" w:rsidRDefault="00356CA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1D251CCD" w14:textId="29EDFB5A" w:rsidR="00356CA4" w:rsidRPr="00356CA4" w:rsidRDefault="00356CA4" w:rsidP="00356CA4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56CA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Terms &amp; Conditions</w:t>
      </w:r>
    </w:p>
    <w:p w14:paraId="33CE9E8B" w14:textId="77777777" w:rsidR="00356CA4" w:rsidRPr="00356CA4" w:rsidRDefault="00356CA4" w:rsidP="00356CA4">
      <w:pPr>
        <w:spacing w:after="0" w:line="360" w:lineRule="auto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F26DDEE" w14:textId="6AFFD55E" w:rsidR="00224532" w:rsidRDefault="00687419" w:rsidP="00356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2E9C76CC">
        <w:rPr>
          <w:rFonts w:ascii="Arial" w:hAnsi="Arial" w:cs="Arial"/>
          <w:sz w:val="24"/>
          <w:szCs w:val="24"/>
        </w:rPr>
        <w:t xml:space="preserve">Applications can be submitted </w:t>
      </w:r>
      <w:r w:rsidR="009074C1" w:rsidRPr="2E9C76CC">
        <w:rPr>
          <w:rFonts w:ascii="Arial" w:hAnsi="Arial" w:cs="Arial"/>
          <w:sz w:val="24"/>
          <w:szCs w:val="24"/>
        </w:rPr>
        <w:t xml:space="preserve">up until </w:t>
      </w:r>
      <w:r w:rsidRPr="2E9C76CC">
        <w:rPr>
          <w:rFonts w:ascii="Arial" w:hAnsi="Arial" w:cs="Arial"/>
          <w:sz w:val="24"/>
          <w:szCs w:val="24"/>
        </w:rPr>
        <w:t>January 202</w:t>
      </w:r>
      <w:r w:rsidR="0B3B67CE" w:rsidRPr="2E9C76CC">
        <w:rPr>
          <w:rFonts w:ascii="Arial" w:hAnsi="Arial" w:cs="Arial"/>
          <w:sz w:val="24"/>
          <w:szCs w:val="24"/>
        </w:rPr>
        <w:t>4</w:t>
      </w:r>
      <w:r w:rsidRPr="2E9C76CC">
        <w:rPr>
          <w:rFonts w:ascii="Arial" w:hAnsi="Arial" w:cs="Arial"/>
          <w:sz w:val="24"/>
          <w:szCs w:val="24"/>
        </w:rPr>
        <w:t>.</w:t>
      </w:r>
    </w:p>
    <w:p w14:paraId="18A50B92" w14:textId="61E6D283" w:rsidR="00356CA4" w:rsidRPr="00356CA4" w:rsidRDefault="00687419" w:rsidP="00224532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Entries after this date won’t be considered.</w:t>
      </w:r>
    </w:p>
    <w:p w14:paraId="0EB9A80C" w14:textId="4C0B6D3F" w:rsidR="00356CA4" w:rsidRPr="00356CA4" w:rsidRDefault="00356CA4" w:rsidP="00356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Kent Invicta </w:t>
      </w:r>
      <w:r w:rsidRPr="00356CA4">
        <w:rPr>
          <w:rFonts w:ascii="Arial" w:hAnsi="Arial" w:cs="Arial"/>
          <w:sz w:val="24"/>
          <w:szCs w:val="24"/>
        </w:rPr>
        <w:t>Chamber of Commerce Charity</w:t>
      </w:r>
      <w:r>
        <w:rPr>
          <w:rFonts w:ascii="Arial" w:hAnsi="Arial" w:cs="Arial"/>
          <w:sz w:val="24"/>
          <w:szCs w:val="24"/>
        </w:rPr>
        <w:t xml:space="preserve"> Partner</w:t>
      </w:r>
      <w:r w:rsidRPr="00356CA4">
        <w:rPr>
          <w:rFonts w:ascii="Arial" w:hAnsi="Arial" w:cs="Arial"/>
          <w:sz w:val="24"/>
          <w:szCs w:val="24"/>
        </w:rPr>
        <w:t xml:space="preserve"> of the Year is open to all charities who are members of the </w:t>
      </w:r>
      <w:r>
        <w:rPr>
          <w:rFonts w:ascii="Arial" w:hAnsi="Arial" w:cs="Arial"/>
          <w:sz w:val="24"/>
          <w:szCs w:val="24"/>
        </w:rPr>
        <w:t xml:space="preserve">Kent Invicta </w:t>
      </w:r>
      <w:r w:rsidRPr="00356CA4">
        <w:rPr>
          <w:rFonts w:ascii="Arial" w:hAnsi="Arial" w:cs="Arial"/>
          <w:sz w:val="24"/>
          <w:szCs w:val="24"/>
        </w:rPr>
        <w:t xml:space="preserve">Chamber of Commerce. </w:t>
      </w:r>
    </w:p>
    <w:p w14:paraId="03709D32" w14:textId="6D00E515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 xml:space="preserve">Entries must be electronic and in one single document in PDF </w:t>
      </w:r>
      <w:r>
        <w:rPr>
          <w:rFonts w:ascii="Arial" w:hAnsi="Arial" w:cs="Arial"/>
          <w:sz w:val="24"/>
          <w:szCs w:val="24"/>
        </w:rPr>
        <w:t xml:space="preserve">or Word </w:t>
      </w:r>
      <w:r w:rsidRPr="00356CA4">
        <w:rPr>
          <w:rFonts w:ascii="Arial" w:hAnsi="Arial" w:cs="Arial"/>
          <w:sz w:val="24"/>
          <w:szCs w:val="24"/>
        </w:rPr>
        <w:t>format.</w:t>
      </w:r>
    </w:p>
    <w:p w14:paraId="124B298F" w14:textId="59BE13E3" w:rsidR="00356CA4" w:rsidRPr="00356CA4" w:rsidRDefault="00356CA4" w:rsidP="00356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>All questions must be answered in the appropriate text box. Text boxes can be expanded if necessary and pictures may be added.</w:t>
      </w:r>
    </w:p>
    <w:p w14:paraId="688614BC" w14:textId="57B8EB84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 xml:space="preserve">The maximum file size for any entry is </w:t>
      </w:r>
      <w:r w:rsidRPr="00356CA4">
        <w:rPr>
          <w:rFonts w:ascii="Arial" w:hAnsi="Arial" w:cs="Arial"/>
          <w:b/>
          <w:sz w:val="24"/>
          <w:szCs w:val="24"/>
        </w:rPr>
        <w:t>2MB</w:t>
      </w:r>
      <w:r w:rsidRPr="00356CA4">
        <w:rPr>
          <w:rFonts w:ascii="Arial" w:hAnsi="Arial" w:cs="Arial"/>
          <w:sz w:val="24"/>
          <w:szCs w:val="24"/>
        </w:rPr>
        <w:t xml:space="preserve">. If your entry exceeds this file size it will be disqualified by the </w:t>
      </w:r>
      <w:r>
        <w:rPr>
          <w:rFonts w:ascii="Arial" w:hAnsi="Arial" w:cs="Arial"/>
          <w:sz w:val="24"/>
          <w:szCs w:val="24"/>
        </w:rPr>
        <w:t>Judges</w:t>
      </w:r>
      <w:r w:rsidRPr="00356CA4">
        <w:rPr>
          <w:rFonts w:ascii="Arial" w:hAnsi="Arial" w:cs="Arial"/>
          <w:sz w:val="24"/>
          <w:szCs w:val="24"/>
        </w:rPr>
        <w:t>.</w:t>
      </w:r>
    </w:p>
    <w:p w14:paraId="7AD65C91" w14:textId="77777777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>Supporting information should be included within the entry form using the appropriate text boxes.  Please be aware that any website links used within your entry will not be activated.</w:t>
      </w:r>
    </w:p>
    <w:p w14:paraId="0CAA1293" w14:textId="082A1C4B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 xml:space="preserve">All entries will be acknowledged on receipt. All entries will be treated in confidence and entry forms will become the property of </w:t>
      </w:r>
      <w:r>
        <w:rPr>
          <w:rFonts w:ascii="Arial" w:hAnsi="Arial" w:cs="Arial"/>
          <w:sz w:val="24"/>
          <w:szCs w:val="24"/>
        </w:rPr>
        <w:t xml:space="preserve">Kent Invicta </w:t>
      </w:r>
      <w:r w:rsidRPr="00356CA4">
        <w:rPr>
          <w:rFonts w:ascii="Arial" w:hAnsi="Arial" w:cs="Arial"/>
          <w:sz w:val="24"/>
          <w:szCs w:val="24"/>
        </w:rPr>
        <w:t>Chamber of Commerce.  Entries will not be returned.</w:t>
      </w:r>
    </w:p>
    <w:p w14:paraId="73975A74" w14:textId="77777777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>Applicants must be authorised to enter their charity into the process.</w:t>
      </w:r>
    </w:p>
    <w:p w14:paraId="1076182B" w14:textId="7BA713FA" w:rsidR="00356CA4" w:rsidRPr="00356CA4" w:rsidRDefault="00356CA4" w:rsidP="00356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Judge’s</w:t>
      </w:r>
      <w:r w:rsidRPr="00356CA4">
        <w:rPr>
          <w:rFonts w:ascii="Arial" w:hAnsi="Arial" w:cs="Arial"/>
          <w:sz w:val="24"/>
          <w:szCs w:val="24"/>
        </w:rPr>
        <w:t xml:space="preserve"> decision is final and no correspondence will be entered into.</w:t>
      </w:r>
    </w:p>
    <w:p w14:paraId="1D89DF32" w14:textId="0DFAFA85" w:rsidR="00356CA4" w:rsidRPr="00356CA4" w:rsidRDefault="00356CA4" w:rsidP="00356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Judge’s</w:t>
      </w:r>
      <w:r w:rsidRPr="00356CA4">
        <w:rPr>
          <w:rFonts w:ascii="Arial" w:hAnsi="Arial" w:cs="Arial"/>
          <w:sz w:val="24"/>
          <w:szCs w:val="24"/>
        </w:rPr>
        <w:t xml:space="preserve"> reserves the right to audit any information supplied.</w:t>
      </w:r>
    </w:p>
    <w:p w14:paraId="4D445622" w14:textId="3FFD192F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Kent Invicta </w:t>
      </w:r>
      <w:r w:rsidRPr="00356CA4">
        <w:rPr>
          <w:rFonts w:ascii="Arial" w:hAnsi="Arial" w:cs="Arial"/>
          <w:sz w:val="24"/>
          <w:szCs w:val="24"/>
        </w:rPr>
        <w:t>Chamber of Commerce reserves the right to withdraw any applicant supplying false information within their entry.</w:t>
      </w:r>
    </w:p>
    <w:p w14:paraId="51A92F71" w14:textId="7030EF72" w:rsidR="00356CA4" w:rsidRPr="00356CA4" w:rsidRDefault="00356CA4" w:rsidP="00356C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 xml:space="preserve">The chosen charity will be announced at the </w:t>
      </w:r>
      <w:r w:rsidR="00687419">
        <w:rPr>
          <w:rFonts w:ascii="Arial" w:hAnsi="Arial" w:cs="Arial"/>
          <w:sz w:val="24"/>
          <w:szCs w:val="24"/>
        </w:rPr>
        <w:t>beginning of February a</w:t>
      </w:r>
      <w:r w:rsidRPr="00356CA4">
        <w:rPr>
          <w:rFonts w:ascii="Arial" w:hAnsi="Arial" w:cs="Arial"/>
          <w:sz w:val="24"/>
          <w:szCs w:val="24"/>
        </w:rPr>
        <w:t>fter voting has taken place.</w:t>
      </w:r>
    </w:p>
    <w:p w14:paraId="628DDAC4" w14:textId="77777777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 xml:space="preserve">The chosen charity will be publicised. </w:t>
      </w:r>
    </w:p>
    <w:p w14:paraId="770E6D70" w14:textId="77777777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>By registering and completing an application form, you agree to these terms and conditions.</w:t>
      </w:r>
    </w:p>
    <w:p w14:paraId="7F895287" w14:textId="77777777" w:rsidR="00356CA4" w:rsidRPr="00356CA4" w:rsidRDefault="00356CA4" w:rsidP="00356CA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>Successful applicants cannot re-apply with 3 years</w:t>
      </w:r>
    </w:p>
    <w:p w14:paraId="522FF429" w14:textId="77777777" w:rsidR="00356CA4" w:rsidRPr="00356CA4" w:rsidRDefault="00356CA4" w:rsidP="00356C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B6B11F" w14:textId="77777777" w:rsidR="00356CA4" w:rsidRPr="00356CA4" w:rsidRDefault="00356CA4" w:rsidP="00356C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b/>
          <w:sz w:val="24"/>
          <w:szCs w:val="24"/>
          <w:u w:val="single"/>
        </w:rPr>
        <w:t>Judging</w:t>
      </w:r>
    </w:p>
    <w:p w14:paraId="3FB5BF23" w14:textId="77777777" w:rsidR="00356CA4" w:rsidRPr="00356CA4" w:rsidRDefault="00356CA4" w:rsidP="00356CA4">
      <w:pPr>
        <w:spacing w:after="0" w:line="360" w:lineRule="auto"/>
        <w:ind w:left="-720"/>
        <w:jc w:val="both"/>
        <w:rPr>
          <w:rFonts w:ascii="Arial" w:hAnsi="Arial" w:cs="Arial"/>
          <w:sz w:val="10"/>
          <w:szCs w:val="10"/>
        </w:rPr>
      </w:pPr>
    </w:p>
    <w:p w14:paraId="14B7E851" w14:textId="3BCE94E0" w:rsidR="00356CA4" w:rsidRPr="00356CA4" w:rsidRDefault="00356CA4" w:rsidP="00356C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6CA4">
        <w:rPr>
          <w:rFonts w:ascii="Arial" w:hAnsi="Arial" w:cs="Arial"/>
          <w:sz w:val="24"/>
          <w:szCs w:val="24"/>
        </w:rPr>
        <w:t>All entries received by the deadline will be judged by the Kent Invicta Chamber of Commerce Board</w:t>
      </w:r>
    </w:p>
    <w:sectPr w:rsidR="00356CA4" w:rsidRPr="00356CA4" w:rsidSect="00356CA4">
      <w:headerReference w:type="default" r:id="rId10"/>
      <w:footerReference w:type="default" r:id="rId11"/>
      <w:pgSz w:w="11906" w:h="16838"/>
      <w:pgMar w:top="2835" w:right="1191" w:bottom="1440" w:left="1191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B455" w14:textId="77777777" w:rsidR="00C36746" w:rsidRDefault="00C36746" w:rsidP="00CC037F">
      <w:pPr>
        <w:spacing w:after="0" w:line="240" w:lineRule="auto"/>
      </w:pPr>
      <w:r>
        <w:separator/>
      </w:r>
    </w:p>
  </w:endnote>
  <w:endnote w:type="continuationSeparator" w:id="0">
    <w:p w14:paraId="48C001D3" w14:textId="77777777" w:rsidR="00C36746" w:rsidRDefault="00C36746" w:rsidP="00CC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09B6" w14:textId="2003EE15" w:rsidR="00CC037F" w:rsidRPr="00CC037F" w:rsidRDefault="00C0718B" w:rsidP="00CC037F">
    <w:pPr>
      <w:pStyle w:val="Footer"/>
      <w:tabs>
        <w:tab w:val="clear" w:pos="4513"/>
        <w:tab w:val="clear" w:pos="9026"/>
        <w:tab w:val="right" w:pos="0"/>
      </w:tabs>
      <w:rPr>
        <w:rFonts w:ascii="Arial" w:hAnsi="Arial" w:cs="Arial"/>
        <w:sz w:val="10"/>
        <w:szCs w:val="10"/>
      </w:rPr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3EAAA9E2" wp14:editId="1A189615">
          <wp:simplePos x="0" y="0"/>
          <wp:positionH relativeFrom="column">
            <wp:posOffset>3301365</wp:posOffset>
          </wp:positionH>
          <wp:positionV relativeFrom="paragraph">
            <wp:posOffset>115570</wp:posOffset>
          </wp:positionV>
          <wp:extent cx="981075" cy="719455"/>
          <wp:effectExtent l="0" t="0" r="9525" b="4445"/>
          <wp:wrapNone/>
          <wp:docPr id="59" name="irc_mi" descr="http://www.norfolkchamber.co.uk/sites/default/files/page/image/bbc_acredit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norfolkchamber.co.uk/sites/default/files/page/image/bbc_acredit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0"/>
        <w:szCs w:val="10"/>
      </w:rPr>
      <w:drawing>
        <wp:anchor distT="0" distB="0" distL="114300" distR="114300" simplePos="0" relativeHeight="251666432" behindDoc="0" locked="0" layoutInCell="1" allowOverlap="1" wp14:anchorId="36F56F1D" wp14:editId="56B40482">
          <wp:simplePos x="0" y="0"/>
          <wp:positionH relativeFrom="column">
            <wp:posOffset>4434840</wp:posOffset>
          </wp:positionH>
          <wp:positionV relativeFrom="paragraph">
            <wp:posOffset>144780</wp:posOffset>
          </wp:positionV>
          <wp:extent cx="1044225" cy="690191"/>
          <wp:effectExtent l="0" t="0" r="3810" b="0"/>
          <wp:wrapNone/>
          <wp:docPr id="60" name="Picture 6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225" cy="690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932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3CA50D" wp14:editId="3894C368">
          <wp:simplePos x="0" y="0"/>
          <wp:positionH relativeFrom="column">
            <wp:posOffset>5644515</wp:posOffset>
          </wp:positionH>
          <wp:positionV relativeFrom="paragraph">
            <wp:posOffset>130810</wp:posOffset>
          </wp:positionV>
          <wp:extent cx="666750" cy="405765"/>
          <wp:effectExtent l="0" t="0" r="0" b="0"/>
          <wp:wrapNone/>
          <wp:docPr id="61" name="irc_mi" descr="http://www.attenborough.com/images/about/bsi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ttenborough.com/images/about/bsi2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37F" w:rsidRPr="00CC037F">
      <w:rPr>
        <w:rFonts w:ascii="Arial" w:hAnsi="Arial" w:cs="Arial"/>
        <w:sz w:val="14"/>
        <w:szCs w:val="14"/>
      </w:rPr>
      <w:t xml:space="preserve">Kent Invicta Chamber of Commerce: </w:t>
    </w:r>
    <w:r w:rsidR="00B74AA9">
      <w:rPr>
        <w:rFonts w:ascii="Arial" w:hAnsi="Arial" w:cs="Arial"/>
        <w:sz w:val="14"/>
        <w:szCs w:val="14"/>
      </w:rPr>
      <w:t>ENHANCE | PROTECT | CONNECT</w:t>
    </w:r>
    <w:r w:rsidR="00B74AA9" w:rsidRPr="00CC037F">
      <w:rPr>
        <w:rFonts w:ascii="Arial" w:hAnsi="Arial" w:cs="Arial"/>
        <w:sz w:val="14"/>
        <w:szCs w:val="14"/>
      </w:rPr>
      <w:t xml:space="preserve"> </w:t>
    </w:r>
    <w:r w:rsidR="00CC037F" w:rsidRPr="00CC037F">
      <w:rPr>
        <w:rFonts w:ascii="Arial" w:hAnsi="Arial" w:cs="Arial"/>
        <w:sz w:val="14"/>
        <w:szCs w:val="14"/>
      </w:rPr>
      <w:br/>
    </w:r>
    <w:r w:rsidR="00CC037F" w:rsidRPr="00CC037F">
      <w:rPr>
        <w:rFonts w:ascii="Arial" w:hAnsi="Arial" w:cs="Arial"/>
        <w:sz w:val="14"/>
        <w:szCs w:val="14"/>
      </w:rPr>
      <w:br/>
    </w:r>
    <w:r w:rsidR="00CC037F" w:rsidRPr="00CC037F">
      <w:rPr>
        <w:rFonts w:ascii="Arial" w:hAnsi="Arial" w:cs="Arial"/>
        <w:sz w:val="10"/>
        <w:szCs w:val="10"/>
      </w:rPr>
      <w:t>A COMPANY LIMITED BY GUARANTEE INCORPORATED 1993 COMPANY REGISTERED IN ENGLAND</w:t>
    </w:r>
  </w:p>
  <w:p w14:paraId="07FD2592" w14:textId="15EAB20C" w:rsidR="00CC037F" w:rsidRPr="00CC037F" w:rsidRDefault="00CC037F" w:rsidP="00CC037F">
    <w:pPr>
      <w:pStyle w:val="Footer"/>
      <w:tabs>
        <w:tab w:val="clear" w:pos="4513"/>
        <w:tab w:val="clear" w:pos="9026"/>
        <w:tab w:val="right" w:pos="0"/>
      </w:tabs>
      <w:rPr>
        <w:rFonts w:ascii="Arial" w:hAnsi="Arial" w:cs="Arial"/>
        <w:sz w:val="10"/>
        <w:szCs w:val="10"/>
      </w:rPr>
    </w:pPr>
    <w:r w:rsidRPr="00CC037F">
      <w:rPr>
        <w:rFonts w:ascii="Arial" w:hAnsi="Arial" w:cs="Arial"/>
        <w:sz w:val="10"/>
        <w:szCs w:val="10"/>
      </w:rPr>
      <w:t xml:space="preserve">NO. 2794615. KENT INVICTA CHAMBER OF COMMERCE, INDUSTRY &amp; ENTERPRISE LIMITED VAT </w:t>
    </w:r>
    <w:r w:rsidR="00C0718B">
      <w:rPr>
        <w:rFonts w:ascii="Arial" w:hAnsi="Arial" w:cs="Arial"/>
        <w:sz w:val="10"/>
        <w:szCs w:val="10"/>
      </w:rPr>
      <w:br/>
    </w:r>
    <w:r w:rsidRPr="00CC037F">
      <w:rPr>
        <w:rFonts w:ascii="Arial" w:hAnsi="Arial" w:cs="Arial"/>
        <w:sz w:val="10"/>
        <w:szCs w:val="10"/>
      </w:rPr>
      <w:t>REGISTRATION</w:t>
    </w:r>
    <w:r w:rsidR="00C0718B">
      <w:rPr>
        <w:rFonts w:ascii="Arial" w:hAnsi="Arial" w:cs="Arial"/>
        <w:sz w:val="10"/>
        <w:szCs w:val="10"/>
      </w:rPr>
      <w:t xml:space="preserve"> </w:t>
    </w:r>
    <w:r w:rsidRPr="00CC037F">
      <w:rPr>
        <w:rFonts w:ascii="Arial" w:hAnsi="Arial" w:cs="Arial"/>
        <w:sz w:val="10"/>
        <w:szCs w:val="10"/>
      </w:rPr>
      <w:t>NO. 624607057. COMPANY REGISTERED OFFICE</w:t>
    </w:r>
    <w:r w:rsidR="00B74AA9">
      <w:rPr>
        <w:rFonts w:ascii="Arial" w:hAnsi="Arial" w:cs="Arial"/>
        <w:sz w:val="10"/>
        <w:szCs w:val="10"/>
      </w:rPr>
      <w:t>.</w:t>
    </w:r>
    <w:r w:rsidRPr="00CC037F">
      <w:rPr>
        <w:rFonts w:ascii="Arial" w:hAnsi="Arial" w:cs="Arial"/>
        <w:sz w:val="10"/>
        <w:szCs w:val="10"/>
      </w:rPr>
      <w:t xml:space="preserve"> COMPANY LIMITED BY GUARANTEE,</w:t>
    </w:r>
    <w:r w:rsidR="00C0718B">
      <w:rPr>
        <w:rFonts w:ascii="Arial" w:hAnsi="Arial" w:cs="Arial"/>
        <w:sz w:val="10"/>
        <w:szCs w:val="10"/>
      </w:rPr>
      <w:br/>
    </w:r>
    <w:r w:rsidRPr="00CC037F">
      <w:rPr>
        <w:rFonts w:ascii="Arial" w:hAnsi="Arial" w:cs="Arial"/>
        <w:sz w:val="10"/>
        <w:szCs w:val="10"/>
      </w:rPr>
      <w:t>REGISTERED IN</w:t>
    </w:r>
    <w:r w:rsidR="00C0718B">
      <w:rPr>
        <w:rFonts w:ascii="Arial" w:hAnsi="Arial" w:cs="Arial"/>
        <w:sz w:val="10"/>
        <w:szCs w:val="10"/>
      </w:rPr>
      <w:t xml:space="preserve"> </w:t>
    </w:r>
    <w:r w:rsidRPr="00CC037F">
      <w:rPr>
        <w:rFonts w:ascii="Arial" w:hAnsi="Arial" w:cs="Arial"/>
        <w:sz w:val="10"/>
        <w:szCs w:val="10"/>
      </w:rPr>
      <w:t xml:space="preserve">ENGLAND NO. 2794615. REGISTERED OFFICE: ASHFORD BUSINESS POINT, </w:t>
    </w:r>
    <w:r w:rsidR="00C0718B">
      <w:rPr>
        <w:rFonts w:ascii="Arial" w:hAnsi="Arial" w:cs="Arial"/>
        <w:sz w:val="10"/>
        <w:szCs w:val="10"/>
      </w:rPr>
      <w:br/>
    </w:r>
    <w:r w:rsidRPr="00CC037F">
      <w:rPr>
        <w:rFonts w:ascii="Arial" w:hAnsi="Arial" w:cs="Arial"/>
        <w:sz w:val="10"/>
        <w:szCs w:val="10"/>
      </w:rPr>
      <w:t>WATERBROOK AVENUE, SEVINGTON, ASHFORD, KENT TN24 0LH</w:t>
    </w:r>
  </w:p>
  <w:p w14:paraId="1596F46F" w14:textId="77777777" w:rsidR="00CC037F" w:rsidRDefault="00CC0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8015" w14:textId="77777777" w:rsidR="00C36746" w:rsidRDefault="00C36746" w:rsidP="00CC037F">
      <w:pPr>
        <w:spacing w:after="0" w:line="240" w:lineRule="auto"/>
      </w:pPr>
      <w:r>
        <w:separator/>
      </w:r>
    </w:p>
  </w:footnote>
  <w:footnote w:type="continuationSeparator" w:id="0">
    <w:p w14:paraId="20729D54" w14:textId="77777777" w:rsidR="00C36746" w:rsidRDefault="00C36746" w:rsidP="00CC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6CE0" w14:textId="77777777" w:rsidR="00CC037F" w:rsidRDefault="006F3FF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171A82" wp14:editId="49BDAE78">
          <wp:simplePos x="0" y="0"/>
          <wp:positionH relativeFrom="column">
            <wp:posOffset>-518160</wp:posOffset>
          </wp:positionH>
          <wp:positionV relativeFrom="paragraph">
            <wp:posOffset>-307340</wp:posOffset>
          </wp:positionV>
          <wp:extent cx="7094855" cy="1649745"/>
          <wp:effectExtent l="0" t="0" r="0" b="762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4855" cy="164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278E9" w14:textId="77777777" w:rsidR="00CC037F" w:rsidRDefault="00CC0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713"/>
    <w:multiLevelType w:val="hybridMultilevel"/>
    <w:tmpl w:val="2C24C18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6112BD9"/>
    <w:multiLevelType w:val="hybridMultilevel"/>
    <w:tmpl w:val="C206141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155248F"/>
    <w:multiLevelType w:val="hybridMultilevel"/>
    <w:tmpl w:val="81484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C2221"/>
    <w:multiLevelType w:val="hybridMultilevel"/>
    <w:tmpl w:val="0282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6261">
    <w:abstractNumId w:val="2"/>
  </w:num>
  <w:num w:numId="2" w16cid:durableId="243608860">
    <w:abstractNumId w:val="3"/>
  </w:num>
  <w:num w:numId="3" w16cid:durableId="2097512416">
    <w:abstractNumId w:val="1"/>
  </w:num>
  <w:num w:numId="4" w16cid:durableId="211027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7F"/>
    <w:rsid w:val="001874A3"/>
    <w:rsid w:val="00224532"/>
    <w:rsid w:val="00356CA4"/>
    <w:rsid w:val="003C2E28"/>
    <w:rsid w:val="00416E8C"/>
    <w:rsid w:val="004305CE"/>
    <w:rsid w:val="00652932"/>
    <w:rsid w:val="00687419"/>
    <w:rsid w:val="006D4A2B"/>
    <w:rsid w:val="006F3FF1"/>
    <w:rsid w:val="0075740E"/>
    <w:rsid w:val="008243F5"/>
    <w:rsid w:val="009074C1"/>
    <w:rsid w:val="00A44C13"/>
    <w:rsid w:val="00B74AA9"/>
    <w:rsid w:val="00C0718B"/>
    <w:rsid w:val="00C36746"/>
    <w:rsid w:val="00CA4613"/>
    <w:rsid w:val="00CC037F"/>
    <w:rsid w:val="00E2501E"/>
    <w:rsid w:val="00E82B0C"/>
    <w:rsid w:val="00F70DEE"/>
    <w:rsid w:val="0B3B67CE"/>
    <w:rsid w:val="2E9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4F668"/>
  <w15:docId w15:val="{CE42F3D3-952D-4E9E-AFC8-BECC4448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37F"/>
  </w:style>
  <w:style w:type="paragraph" w:styleId="Footer">
    <w:name w:val="footer"/>
    <w:basedOn w:val="Normal"/>
    <w:link w:val="FooterChar"/>
    <w:uiPriority w:val="99"/>
    <w:unhideWhenUsed/>
    <w:rsid w:val="00CC0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37F"/>
  </w:style>
  <w:style w:type="paragraph" w:styleId="BalloonText">
    <w:name w:val="Balloon Text"/>
    <w:basedOn w:val="Normal"/>
    <w:link w:val="BalloonTextChar"/>
    <w:uiPriority w:val="99"/>
    <w:semiHidden/>
    <w:unhideWhenUsed/>
    <w:rsid w:val="00CC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501E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2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2501E"/>
  </w:style>
  <w:style w:type="character" w:customStyle="1" w:styleId="eop">
    <w:name w:val="eop"/>
    <w:basedOn w:val="DefaultParagraphFont"/>
    <w:rsid w:val="00E2501E"/>
  </w:style>
  <w:style w:type="paragraph" w:styleId="ListParagraph">
    <w:name w:val="List Paragraph"/>
    <w:basedOn w:val="Normal"/>
    <w:uiPriority w:val="34"/>
    <w:qFormat/>
    <w:rsid w:val="0075740E"/>
    <w:pPr>
      <w:ind w:left="720"/>
      <w:contextualSpacing/>
    </w:pPr>
  </w:style>
  <w:style w:type="table" w:styleId="TableGrid">
    <w:name w:val="Table Grid"/>
    <w:basedOn w:val="TableNormal"/>
    <w:uiPriority w:val="59"/>
    <w:rsid w:val="00356C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a23de-3dde-463c-a439-d7bebfb62576">
      <Terms xmlns="http://schemas.microsoft.com/office/infopath/2007/PartnerControls"/>
    </lcf76f155ced4ddcb4097134ff3c332f>
    <TaxCatchAll xmlns="922670a9-f1f8-4ee4-bb34-bf466ef387d9" xsi:nil="true"/>
    <SharedWithUsers xmlns="922670a9-f1f8-4ee4-bb34-bf466ef387d9">
      <UserInfo>
        <DisplayName>Su Finch</DisplayName>
        <AccountId>117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9DF1F4209E04AAE3CC2E30037421E" ma:contentTypeVersion="16" ma:contentTypeDescription="Create a new document." ma:contentTypeScope="" ma:versionID="89e28a2051dffbc4dd13fe2990d60524">
  <xsd:schema xmlns:xsd="http://www.w3.org/2001/XMLSchema" xmlns:xs="http://www.w3.org/2001/XMLSchema" xmlns:p="http://schemas.microsoft.com/office/2006/metadata/properties" xmlns:ns2="31ca23de-3dde-463c-a439-d7bebfb62576" xmlns:ns3="922670a9-f1f8-4ee4-bb34-bf466ef387d9" targetNamespace="http://schemas.microsoft.com/office/2006/metadata/properties" ma:root="true" ma:fieldsID="f5e924ccb4e071d7c473a7ec37f544fc" ns2:_="" ns3:_="">
    <xsd:import namespace="31ca23de-3dde-463c-a439-d7bebfb62576"/>
    <xsd:import namespace="922670a9-f1f8-4ee4-bb34-bf466ef38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a23de-3dde-463c-a439-d7bebfb62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c444f8-6e3e-4a21-a6e0-9a13163ba6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670a9-f1f8-4ee4-bb34-bf466ef38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391f83-3da0-4e80-bd12-60abf8a2139c}" ma:internalName="TaxCatchAll" ma:showField="CatchAllData" ma:web="922670a9-f1f8-4ee4-bb34-bf466ef38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AB503-7879-4C41-AA49-AE8A725323C9}">
  <ds:schemaRefs>
    <ds:schemaRef ds:uri="http://schemas.microsoft.com/office/2006/metadata/properties"/>
    <ds:schemaRef ds:uri="http://schemas.microsoft.com/office/infopath/2007/PartnerControls"/>
    <ds:schemaRef ds:uri="31ca23de-3dde-463c-a439-d7bebfb62576"/>
    <ds:schemaRef ds:uri="922670a9-f1f8-4ee4-bb34-bf466ef387d9"/>
  </ds:schemaRefs>
</ds:datastoreItem>
</file>

<file path=customXml/itemProps2.xml><?xml version="1.0" encoding="utf-8"?>
<ds:datastoreItem xmlns:ds="http://schemas.openxmlformats.org/officeDocument/2006/customXml" ds:itemID="{7C752BBF-2222-41D9-B588-63B9DF560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708B9-AF2D-49B4-B5F2-5C7E58611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a23de-3dde-463c-a439-d7bebfb62576"/>
    <ds:schemaRef ds:uri="922670a9-f1f8-4ee4-bb34-bf466ef38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Brooks</dc:creator>
  <cp:lastModifiedBy>Paul Brooks</cp:lastModifiedBy>
  <cp:revision>10</cp:revision>
  <cp:lastPrinted>2015-09-21T12:33:00Z</cp:lastPrinted>
  <dcterms:created xsi:type="dcterms:W3CDTF">2021-01-27T16:05:00Z</dcterms:created>
  <dcterms:modified xsi:type="dcterms:W3CDTF">2023-02-24T09:30:00Z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0x0101002379DF1F4209E04AAE3CC2E30037421E</vt:lpwstr>
  </property>
  <property fmtid="{D5CDD505-2E9C-101B-9397-08002B2CF9AE}" pid="3" name="Order">
    <vt:r8>13868600</vt:r8>
  </property>
  <property fmtid="{D5CDD505-2E9C-101B-9397-08002B2CF9AE}" pid="4" name="MediaServiceImageTags">
    <vt:lpwstr/>
  </property>
</Properties>
</file>